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419CB" w:rsidRDefault="007A179C">
      <w:pPr>
        <w:spacing w:line="540" w:lineRule="exact"/>
        <w:rPr>
          <w:rFonts w:hint="eastAsia"/>
        </w:rPr>
      </w:pPr>
      <w:bookmarkStart w:id="0" w:name="_GoBack"/>
      <w:bookmarkEnd w:id="0"/>
      <w:r>
        <w:rPr>
          <w:rFonts w:ascii="仿宋_GB2312"/>
          <w:spacing w:val="-6"/>
          <w:lang w:val="en-US" w:eastAsia="zh-CN"/>
        </w:rPr>
        <w:pict>
          <v:shapetype id="_x0000_t202" coordsize="21600,21600" o:spt="202" path="m,l,21600r21600,l21600,xe">
            <v:stroke joinstyle="miter"/>
            <v:path gradientshapeok="t" o:connecttype="rect"/>
          </v:shapetype>
          <v:shape id="_x0000_s1025" type="#_x0000_t202" style="position:absolute;left:0;text-align:left;margin-left:1.25pt;margin-top:108pt;width:165.9pt;height:72.35pt;z-index:-251658752;mso-position-vertical-relative:page" filled="f" stroked="f">
            <v:textbox inset="0,0,0,0">
              <w:txbxContent>
                <w:p w:rsidR="00F734F6" w:rsidRPr="00273AF0" w:rsidRDefault="007A179C">
                  <w:pPr>
                    <w:spacing w:line="320" w:lineRule="exact"/>
                    <w:rPr>
                      <w:rFonts w:ascii="黑体" w:eastAsia="黑体" w:hint="eastAsia"/>
                    </w:rPr>
                  </w:pPr>
                  <w:bookmarkStart w:id="1" w:name="缓急"/>
                  <w:bookmarkEnd w:id="1"/>
                </w:p>
              </w:txbxContent>
            </v:textbox>
            <w10:wrap anchory="page"/>
          </v:shape>
        </w:pict>
      </w:r>
    </w:p>
    <w:p w:rsidR="004419CB" w:rsidRDefault="007A179C">
      <w:pPr>
        <w:spacing w:line="540" w:lineRule="exact"/>
        <w:rPr>
          <w:rFonts w:hint="eastAsia"/>
        </w:rPr>
      </w:pPr>
    </w:p>
    <w:p w:rsidR="004419CB" w:rsidRDefault="007A179C">
      <w:pPr>
        <w:spacing w:line="540" w:lineRule="exact"/>
        <w:rPr>
          <w:rFonts w:hint="eastAsia"/>
        </w:rPr>
      </w:pPr>
    </w:p>
    <w:p w:rsidR="004419CB" w:rsidRDefault="007A179C">
      <w:pPr>
        <w:snapToGrid w:val="0"/>
        <w:spacing w:line="540" w:lineRule="exact"/>
        <w:jc w:val="center"/>
        <w:rPr>
          <w:rFonts w:ascii="仿宋_GB2312" w:hint="eastAsia"/>
        </w:rPr>
      </w:pPr>
      <w:r>
        <w:rPr>
          <w:rFonts w:ascii="仿宋_GB2312" w:hint="eastAsia"/>
          <w:lang w:val="en-US" w:eastAsia="zh-CN"/>
        </w:rPr>
        <w:pict>
          <v:shape id="_x0000_s1026" type="#_x0000_t202" style="position:absolute;left:0;text-align:left;margin-left:0;margin-top:188.9pt;width:442.4pt;height:61.95pt;z-index:-251660800;mso-position-vertical-relative:page" filled="f" stroked="f">
            <v:textbox inset="0,0,0,0">
              <w:txbxContent>
                <w:p w:rsidR="00F734F6" w:rsidRPr="00367F18" w:rsidRDefault="007A179C" w:rsidP="00181442">
                  <w:pPr>
                    <w:snapToGrid w:val="0"/>
                    <w:spacing w:line="240" w:lineRule="auto"/>
                    <w:jc w:val="center"/>
                    <w:rPr>
                      <w:rFonts w:eastAsia="方正小标宋简体"/>
                      <w:b/>
                      <w:color w:val="FF0000"/>
                      <w:w w:val="80"/>
                      <w:sz w:val="70"/>
                    </w:rPr>
                  </w:pPr>
                  <w:bookmarkStart w:id="2" w:name="红头"/>
                  <w:bookmarkStart w:id="3" w:name="红头1"/>
                  <w:bookmarkEnd w:id="2"/>
                  <w:bookmarkEnd w:id="3"/>
                  <w:r w:rsidRPr="00367F18">
                    <w:rPr>
                      <w:rFonts w:eastAsia="方正小标宋简体" w:hint="eastAsia"/>
                      <w:b/>
                      <w:color w:val="FF0000"/>
                      <w:spacing w:val="100"/>
                      <w:w w:val="80"/>
                      <w:sz w:val="70"/>
                    </w:rPr>
                    <w:t>宁夏回族自治</w:t>
                  </w:r>
                  <w:r w:rsidRPr="00367F18">
                    <w:rPr>
                      <w:rFonts w:eastAsia="方正小标宋简体" w:hint="eastAsia"/>
                      <w:b/>
                      <w:color w:val="FF0000"/>
                      <w:w w:val="80"/>
                      <w:sz w:val="70"/>
                    </w:rPr>
                    <w:t>区</w:t>
                  </w:r>
                </w:p>
                <w:p w:rsidR="00F734F6" w:rsidRPr="002A58BD" w:rsidRDefault="007A179C">
                  <w:pPr>
                    <w:snapToGrid w:val="0"/>
                    <w:spacing w:line="240" w:lineRule="auto"/>
                    <w:jc w:val="center"/>
                    <w:rPr>
                      <w:rFonts w:ascii="方正小标宋简体" w:eastAsia="方正小标宋简体" w:hint="eastAsia"/>
                      <w:b/>
                      <w:color w:val="FF0000"/>
                      <w:spacing w:val="100"/>
                      <w:w w:val="80"/>
                      <w:sz w:val="94"/>
                      <w:szCs w:val="94"/>
                    </w:rPr>
                  </w:pPr>
                </w:p>
              </w:txbxContent>
            </v:textbox>
            <w10:wrap anchory="page"/>
          </v:shape>
        </w:pict>
      </w:r>
    </w:p>
    <w:p w:rsidR="004419CB" w:rsidRDefault="007A179C">
      <w:pPr>
        <w:snapToGrid w:val="0"/>
        <w:spacing w:line="540" w:lineRule="exact"/>
        <w:jc w:val="center"/>
        <w:rPr>
          <w:rFonts w:ascii="仿宋_GB2312" w:hint="eastAsia"/>
        </w:rPr>
      </w:pPr>
    </w:p>
    <w:p w:rsidR="004419CB" w:rsidRDefault="007A179C">
      <w:pPr>
        <w:snapToGrid w:val="0"/>
        <w:spacing w:line="540" w:lineRule="exact"/>
        <w:jc w:val="center"/>
        <w:rPr>
          <w:rFonts w:ascii="仿宋_GB2312" w:hint="eastAsia"/>
        </w:rPr>
      </w:pPr>
      <w:r>
        <w:rPr>
          <w:rFonts w:ascii="仿宋_GB2312" w:hint="eastAsia"/>
          <w:noProof/>
        </w:rPr>
        <w:pict>
          <v:shape id="_x0000_s1027" type="#_x0000_t202" style="position:absolute;left:0;text-align:left;margin-left:0;margin-top:250.85pt;width:442.4pt;height:61.95pt;z-index:-251654656;mso-position-vertical-relative:page" filled="f" stroked="f">
            <v:textbox inset="0,0,0,0">
              <w:txbxContent>
                <w:p w:rsidR="00273AF0" w:rsidRPr="00367F18" w:rsidRDefault="007A179C" w:rsidP="00181442">
                  <w:pPr>
                    <w:snapToGrid w:val="0"/>
                    <w:spacing w:line="240" w:lineRule="auto"/>
                    <w:jc w:val="center"/>
                    <w:rPr>
                      <w:rFonts w:eastAsia="方正小标宋简体"/>
                      <w:b/>
                      <w:color w:val="FF0000"/>
                      <w:w w:val="80"/>
                      <w:sz w:val="94"/>
                    </w:rPr>
                  </w:pPr>
                  <w:bookmarkStart w:id="4" w:name="红头2"/>
                  <w:bookmarkStart w:id="5" w:name="红头3"/>
                  <w:bookmarkEnd w:id="4"/>
                  <w:bookmarkEnd w:id="5"/>
                  <w:r w:rsidRPr="00367F18">
                    <w:rPr>
                      <w:rFonts w:eastAsia="方正小标宋简体" w:hint="eastAsia"/>
                      <w:b/>
                      <w:color w:val="FF0000"/>
                      <w:spacing w:val="120"/>
                      <w:w w:val="80"/>
                      <w:sz w:val="94"/>
                    </w:rPr>
                    <w:t>气象局办公室文</w:t>
                  </w:r>
                  <w:r w:rsidRPr="00367F18">
                    <w:rPr>
                      <w:rFonts w:eastAsia="方正小标宋简体" w:hint="eastAsia"/>
                      <w:b/>
                      <w:color w:val="FF0000"/>
                      <w:w w:val="80"/>
                      <w:sz w:val="94"/>
                    </w:rPr>
                    <w:t>件</w:t>
                  </w:r>
                </w:p>
                <w:p w:rsidR="00273AF0" w:rsidRPr="002A58BD" w:rsidRDefault="007A179C" w:rsidP="00273AF0">
                  <w:pPr>
                    <w:snapToGrid w:val="0"/>
                    <w:spacing w:line="240" w:lineRule="auto"/>
                    <w:jc w:val="center"/>
                    <w:rPr>
                      <w:rFonts w:ascii="方正小标宋简体" w:eastAsia="方正小标宋简体" w:hint="eastAsia"/>
                      <w:b/>
                      <w:color w:val="FF0000"/>
                      <w:spacing w:val="100"/>
                      <w:w w:val="80"/>
                      <w:sz w:val="94"/>
                      <w:szCs w:val="94"/>
                    </w:rPr>
                  </w:pPr>
                </w:p>
              </w:txbxContent>
            </v:textbox>
            <w10:wrap anchory="page"/>
          </v:shape>
        </w:pict>
      </w:r>
    </w:p>
    <w:p w:rsidR="004419CB" w:rsidRDefault="007A179C">
      <w:pPr>
        <w:snapToGrid w:val="0"/>
        <w:spacing w:line="540" w:lineRule="exact"/>
        <w:jc w:val="center"/>
        <w:rPr>
          <w:rFonts w:ascii="仿宋_GB2312" w:hint="eastAsia"/>
        </w:rPr>
      </w:pPr>
    </w:p>
    <w:p w:rsidR="002A58BD" w:rsidRDefault="007A179C">
      <w:pPr>
        <w:snapToGrid w:val="0"/>
        <w:spacing w:line="540" w:lineRule="exact"/>
        <w:jc w:val="center"/>
        <w:rPr>
          <w:rFonts w:ascii="仿宋_GB2312" w:hint="eastAsia"/>
        </w:rPr>
      </w:pPr>
    </w:p>
    <w:p w:rsidR="002A58BD" w:rsidRDefault="007A179C">
      <w:pPr>
        <w:snapToGrid w:val="0"/>
        <w:spacing w:line="540" w:lineRule="exact"/>
        <w:jc w:val="center"/>
        <w:rPr>
          <w:rFonts w:ascii="仿宋_GB2312" w:hint="eastAsia"/>
        </w:rPr>
      </w:pPr>
    </w:p>
    <w:p w:rsidR="004419CB" w:rsidRDefault="007A179C">
      <w:pPr>
        <w:snapToGrid w:val="0"/>
        <w:spacing w:line="540" w:lineRule="exact"/>
        <w:jc w:val="center"/>
        <w:rPr>
          <w:rFonts w:ascii="仿宋_GB2312"/>
        </w:rPr>
      </w:pPr>
      <w:r>
        <w:rPr>
          <w:rFonts w:ascii="仿宋_GB2312" w:hint="eastAsia"/>
          <w:lang w:val="en-US" w:eastAsia="zh-CN"/>
        </w:rPr>
        <w:pict>
          <v:shape id="_x0000_s1028" type="#_x0000_t202" style="position:absolute;left:0;text-align:left;margin-left:104.65pt;margin-top:371.75pt;width:234.95pt;height:28.8pt;z-index:-251657728;mso-position-vertical-relative:page" filled="f" stroked="f">
            <v:textbox inset="0,0,0,0">
              <w:txbxContent>
                <w:p w:rsidR="00F734F6" w:rsidRPr="00186062" w:rsidRDefault="007A179C">
                  <w:pPr>
                    <w:spacing w:line="320" w:lineRule="exact"/>
                    <w:jc w:val="center"/>
                    <w:rPr>
                      <w:rFonts w:ascii="仿宋_GB2312" w:hint="eastAsia"/>
                    </w:rPr>
                  </w:pPr>
                  <w:bookmarkStart w:id="6" w:name="文号"/>
                  <w:bookmarkEnd w:id="6"/>
                  <w:r>
                    <w:rPr>
                      <w:rFonts w:ascii="仿宋_GB2312" w:hint="eastAsia"/>
                    </w:rPr>
                    <w:t>宁气办发〔</w:t>
                  </w:r>
                  <w:r>
                    <w:rPr>
                      <w:rFonts w:ascii="仿宋_GB2312" w:hint="eastAsia"/>
                    </w:rPr>
                    <w:t>2020</w:t>
                  </w:r>
                  <w:r>
                    <w:rPr>
                      <w:rFonts w:ascii="仿宋_GB2312" w:hint="eastAsia"/>
                    </w:rPr>
                    <w:t>〕</w:t>
                  </w:r>
                  <w:r>
                    <w:rPr>
                      <w:rFonts w:ascii="仿宋_GB2312" w:hint="eastAsia"/>
                    </w:rPr>
                    <w:t>23</w:t>
                  </w:r>
                  <w:r>
                    <w:rPr>
                      <w:rFonts w:ascii="仿宋_GB2312" w:hint="eastAsia"/>
                    </w:rPr>
                    <w:t>号</w:t>
                  </w:r>
                </w:p>
              </w:txbxContent>
            </v:textbox>
            <w10:wrap anchory="page"/>
          </v:shape>
        </w:pict>
      </w:r>
    </w:p>
    <w:p w:rsidR="004419CB" w:rsidRDefault="007A179C">
      <w:pPr>
        <w:snapToGrid w:val="0"/>
        <w:spacing w:line="540" w:lineRule="exact"/>
        <w:jc w:val="center"/>
        <w:rPr>
          <w:rFonts w:ascii="仿宋_GB2312" w:hint="eastAsia"/>
        </w:rPr>
      </w:pPr>
      <w:r>
        <w:rPr>
          <w:sz w:val="21"/>
        </w:rPr>
        <w:pict>
          <v:line id="_x0000_s1029" style="position:absolute;left:0;text-align:left;z-index:-251663872;mso-position-vertical-relative:page" from=".1pt,398.6pt" to="442.3pt,398.6pt" strokecolor="red" strokeweight="1.5pt">
            <w10:wrap anchory="page"/>
          </v:line>
        </w:pict>
      </w:r>
    </w:p>
    <w:p w:rsidR="00405B9E" w:rsidRDefault="007A179C" w:rsidP="007A179C">
      <w:pPr>
        <w:snapToGrid w:val="0"/>
        <w:spacing w:line="576" w:lineRule="exact"/>
        <w:ind w:firstLineChars="200" w:firstLine="632"/>
        <w:rPr>
          <w:rFonts w:ascii="仿宋_GB2312" w:hint="eastAsia"/>
        </w:rPr>
      </w:pPr>
    </w:p>
    <w:p w:rsidR="00D87097" w:rsidRPr="00ED2603" w:rsidRDefault="007A179C" w:rsidP="007A179C">
      <w:pPr>
        <w:snapToGrid w:val="0"/>
        <w:spacing w:line="576" w:lineRule="exact"/>
        <w:ind w:firstLineChars="200" w:firstLine="632"/>
        <w:rPr>
          <w:rFonts w:ascii="方正小标宋简体" w:eastAsia="方正小标宋简体" w:hint="eastAsia"/>
        </w:rPr>
      </w:pPr>
    </w:p>
    <w:p w:rsidR="00367F18" w:rsidRDefault="007A179C" w:rsidP="00367F18">
      <w:pPr>
        <w:snapToGrid w:val="0"/>
        <w:spacing w:line="660" w:lineRule="exact"/>
        <w:jc w:val="center"/>
        <w:rPr>
          <w:rFonts w:ascii="方正小标宋简体" w:eastAsia="方正小标宋简体" w:hAnsi="宋体"/>
          <w:sz w:val="44"/>
          <w:szCs w:val="44"/>
        </w:rPr>
      </w:pPr>
      <w:bookmarkStart w:id="7" w:name="标题"/>
      <w:bookmarkEnd w:id="7"/>
      <w:r>
        <w:rPr>
          <w:rFonts w:ascii="方正小标宋简体" w:eastAsia="方正小标宋简体" w:hAnsi="宋体" w:hint="eastAsia"/>
          <w:sz w:val="44"/>
          <w:szCs w:val="44"/>
        </w:rPr>
        <w:t>宁夏气象局办公室关于</w:t>
      </w:r>
    </w:p>
    <w:p w:rsidR="00367F18" w:rsidRDefault="007A179C" w:rsidP="00367F18">
      <w:pPr>
        <w:snapToGrid w:val="0"/>
        <w:spacing w:line="660" w:lineRule="exact"/>
        <w:jc w:val="center"/>
        <w:rPr>
          <w:rFonts w:ascii="方正小标宋简体" w:eastAsia="方正小标宋简体" w:hAnsi="宋体"/>
          <w:sz w:val="44"/>
          <w:szCs w:val="44"/>
        </w:rPr>
      </w:pPr>
      <w:r>
        <w:rPr>
          <w:rFonts w:ascii="方正小标宋简体" w:eastAsia="方正小标宋简体" w:hAnsi="宋体" w:hint="eastAsia"/>
          <w:sz w:val="44"/>
          <w:szCs w:val="44"/>
        </w:rPr>
        <w:t>开展雷电防护装置检测资质和</w:t>
      </w:r>
    </w:p>
    <w:p w:rsidR="00D87097" w:rsidRPr="00ED2603" w:rsidRDefault="007A179C" w:rsidP="00367F18">
      <w:pPr>
        <w:snapToGrid w:val="0"/>
        <w:spacing w:line="660" w:lineRule="exact"/>
        <w:jc w:val="center"/>
        <w:rPr>
          <w:rFonts w:ascii="方正小标宋简体" w:eastAsia="方正小标宋简体" w:hAnsi="宋体" w:hint="eastAsia"/>
          <w:sz w:val="44"/>
          <w:szCs w:val="44"/>
        </w:rPr>
      </w:pPr>
      <w:r>
        <w:rPr>
          <w:rFonts w:ascii="方正小标宋简体" w:eastAsia="方正小标宋简体" w:hAnsi="宋体" w:hint="eastAsia"/>
          <w:sz w:val="44"/>
          <w:szCs w:val="44"/>
        </w:rPr>
        <w:t>升放气球资质挂靠行为专项整顿的通知</w:t>
      </w:r>
    </w:p>
    <w:p w:rsidR="005D5DB9" w:rsidRPr="00ED2603" w:rsidRDefault="007A179C" w:rsidP="007A179C">
      <w:pPr>
        <w:snapToGrid w:val="0"/>
        <w:spacing w:line="576" w:lineRule="exact"/>
        <w:ind w:firstLineChars="200" w:firstLine="608"/>
        <w:rPr>
          <w:rFonts w:ascii="方正小标宋简体" w:eastAsia="方正小标宋简体" w:hint="eastAsia"/>
          <w:spacing w:val="-6"/>
        </w:rPr>
      </w:pPr>
    </w:p>
    <w:p w:rsidR="005D5DB9" w:rsidRDefault="007A179C" w:rsidP="00367F18">
      <w:pPr>
        <w:spacing w:line="576" w:lineRule="exact"/>
        <w:rPr>
          <w:rFonts w:ascii="仿宋_GB2312" w:hAnsi="宋体" w:hint="eastAsia"/>
          <w:spacing w:val="-6"/>
        </w:rPr>
      </w:pPr>
      <w:bookmarkStart w:id="8" w:name="主送机关"/>
      <w:bookmarkEnd w:id="8"/>
      <w:r>
        <w:rPr>
          <w:rFonts w:ascii="仿宋_GB2312" w:hAnsi="宋体" w:hint="eastAsia"/>
          <w:spacing w:val="-6"/>
        </w:rPr>
        <w:t>各市气象局，各雷电防护装置检测资质单位、各升放无人驾驶自由气球、系留气球资质单位</w:t>
      </w:r>
      <w:r>
        <w:rPr>
          <w:rFonts w:ascii="仿宋_GB2312" w:hAnsi="宋体" w:hint="eastAsia"/>
          <w:spacing w:val="-6"/>
        </w:rPr>
        <w:t>：</w:t>
      </w:r>
    </w:p>
    <w:p w:rsidR="00367F18" w:rsidRPr="00547D64" w:rsidRDefault="007A179C" w:rsidP="007A179C">
      <w:pPr>
        <w:snapToGrid w:val="0"/>
        <w:spacing w:line="576" w:lineRule="exact"/>
        <w:ind w:firstLineChars="200" w:firstLine="632"/>
        <w:rPr>
          <w:rFonts w:ascii="仿宋_GB2312" w:hint="eastAsia"/>
          <w:szCs w:val="32"/>
        </w:rPr>
      </w:pPr>
      <w:r w:rsidRPr="00547D64">
        <w:rPr>
          <w:rFonts w:ascii="仿宋_GB2312" w:hint="eastAsia"/>
          <w:szCs w:val="32"/>
        </w:rPr>
        <w:t>按照中国气象局政策法规司《关于开展雷电防护装置检测资质和升放气球资质挂靠行为专项整顿的通知》（气法函〔</w:t>
      </w:r>
      <w:r w:rsidRPr="00547D64">
        <w:rPr>
          <w:rFonts w:ascii="仿宋_GB2312" w:hint="eastAsia"/>
          <w:szCs w:val="32"/>
        </w:rPr>
        <w:t>2020</w:t>
      </w:r>
      <w:r w:rsidRPr="00547D64">
        <w:rPr>
          <w:rFonts w:ascii="仿宋_GB2312" w:hint="eastAsia"/>
          <w:szCs w:val="32"/>
        </w:rPr>
        <w:t>〕</w:t>
      </w:r>
      <w:r w:rsidRPr="00547D64">
        <w:rPr>
          <w:rFonts w:ascii="仿宋_GB2312" w:hint="eastAsia"/>
          <w:szCs w:val="32"/>
        </w:rPr>
        <w:t>26</w:t>
      </w:r>
      <w:r w:rsidRPr="00547D64">
        <w:rPr>
          <w:rFonts w:ascii="仿宋_GB2312" w:hint="eastAsia"/>
          <w:szCs w:val="32"/>
        </w:rPr>
        <w:t>号）要求，现就开展资质挂靠行为专项整顿活动事宜通知如下：</w:t>
      </w:r>
    </w:p>
    <w:p w:rsidR="00367F18" w:rsidRPr="00547D64" w:rsidRDefault="007A179C" w:rsidP="007A179C">
      <w:pPr>
        <w:spacing w:line="576" w:lineRule="exact"/>
        <w:ind w:firstLineChars="200" w:firstLine="632"/>
        <w:rPr>
          <w:rFonts w:ascii="黑体" w:eastAsia="黑体" w:hAnsi="黑体" w:hint="eastAsia"/>
          <w:szCs w:val="32"/>
        </w:rPr>
      </w:pPr>
      <w:r w:rsidRPr="00547D64">
        <w:rPr>
          <w:rFonts w:ascii="黑体" w:eastAsia="黑体" w:hAnsi="黑体" w:hint="eastAsia"/>
          <w:szCs w:val="32"/>
        </w:rPr>
        <w:lastRenderedPageBreak/>
        <w:t>一、各资质单位开展自查自纠（通知下发之日起至</w:t>
      </w:r>
      <w:r w:rsidRPr="00547D64">
        <w:rPr>
          <w:rFonts w:ascii="黑体" w:eastAsia="黑体" w:hAnsi="黑体" w:hint="eastAsia"/>
          <w:szCs w:val="32"/>
        </w:rPr>
        <w:t>2020</w:t>
      </w:r>
      <w:r w:rsidRPr="00547D64">
        <w:rPr>
          <w:rFonts w:ascii="黑体" w:eastAsia="黑体" w:hAnsi="黑体" w:hint="eastAsia"/>
          <w:szCs w:val="32"/>
        </w:rPr>
        <w:t>年</w:t>
      </w:r>
      <w:r w:rsidRPr="00547D64">
        <w:rPr>
          <w:rFonts w:ascii="黑体" w:eastAsia="黑体" w:hAnsi="黑体" w:hint="eastAsia"/>
          <w:szCs w:val="32"/>
        </w:rPr>
        <w:t>6</w:t>
      </w:r>
      <w:r w:rsidRPr="00547D64">
        <w:rPr>
          <w:rFonts w:ascii="黑体" w:eastAsia="黑体" w:hAnsi="黑体" w:hint="eastAsia"/>
          <w:szCs w:val="32"/>
        </w:rPr>
        <w:t>月</w:t>
      </w:r>
      <w:r w:rsidRPr="00547D64">
        <w:rPr>
          <w:rFonts w:ascii="黑体" w:eastAsia="黑体" w:hAnsi="黑体" w:hint="eastAsia"/>
          <w:szCs w:val="32"/>
        </w:rPr>
        <w:t>5</w:t>
      </w:r>
      <w:r w:rsidRPr="00547D64">
        <w:rPr>
          <w:rFonts w:ascii="黑体" w:eastAsia="黑体" w:hAnsi="黑体" w:hint="eastAsia"/>
          <w:szCs w:val="32"/>
        </w:rPr>
        <w:t>日）</w:t>
      </w:r>
    </w:p>
    <w:p w:rsidR="00367F18" w:rsidRPr="00547D64" w:rsidRDefault="007A179C" w:rsidP="007A179C">
      <w:pPr>
        <w:spacing w:line="576" w:lineRule="exact"/>
        <w:ind w:firstLineChars="200" w:firstLine="632"/>
        <w:rPr>
          <w:rFonts w:ascii="仿宋_GB2312" w:hint="eastAsia"/>
          <w:szCs w:val="32"/>
        </w:rPr>
      </w:pPr>
      <w:r w:rsidRPr="00547D64">
        <w:rPr>
          <w:rFonts w:ascii="仿宋_GB2312" w:hint="eastAsia"/>
          <w:szCs w:val="32"/>
        </w:rPr>
        <w:t>经宁夏气象主管机构认定的雷电防护装置检测资质单位和经各市气象主管</w:t>
      </w:r>
      <w:r w:rsidRPr="00547D64">
        <w:rPr>
          <w:rFonts w:ascii="仿宋_GB2312" w:hint="eastAsia"/>
          <w:szCs w:val="32"/>
        </w:rPr>
        <w:t>机构认定的升放无人驾驶自由气球、系留气球资质单位开展全面自查自纠。</w:t>
      </w:r>
    </w:p>
    <w:p w:rsidR="00367F18" w:rsidRPr="00547D64" w:rsidRDefault="007A179C" w:rsidP="007A179C">
      <w:pPr>
        <w:spacing w:line="576" w:lineRule="exact"/>
        <w:ind w:firstLineChars="200" w:firstLine="632"/>
        <w:rPr>
          <w:rFonts w:ascii="仿宋_GB2312" w:hint="eastAsia"/>
          <w:szCs w:val="32"/>
        </w:rPr>
      </w:pPr>
      <w:r w:rsidRPr="00547D64">
        <w:rPr>
          <w:rFonts w:ascii="仿宋_GB2312" w:hint="eastAsia"/>
          <w:szCs w:val="32"/>
        </w:rPr>
        <w:t>各资质单位主要自查本机构是否有通过出租、出借资质证书等方式允许其他单位或个人以本单位名义承接相应业务的违法违规行为以及相关业务规范化开展情况。</w:t>
      </w:r>
    </w:p>
    <w:p w:rsidR="00367F18" w:rsidRPr="00547D64" w:rsidRDefault="007A179C" w:rsidP="007A179C">
      <w:pPr>
        <w:spacing w:line="576" w:lineRule="exact"/>
        <w:ind w:firstLineChars="200" w:firstLine="632"/>
        <w:rPr>
          <w:rFonts w:ascii="仿宋_GB2312" w:hint="eastAsia"/>
          <w:szCs w:val="32"/>
        </w:rPr>
      </w:pPr>
      <w:r w:rsidRPr="00547D64">
        <w:rPr>
          <w:rFonts w:ascii="仿宋_GB2312" w:hint="eastAsia"/>
          <w:szCs w:val="32"/>
        </w:rPr>
        <w:t>各资质单位要高度重视自查自纠工作，对自查过程中发现的问题要立即整改，自查自纠报告中要反映整改措施以及整改落实情况，并对自查自纠报告的真实性负责。自查自纠书面总结于</w:t>
      </w:r>
      <w:r w:rsidRPr="00547D64">
        <w:rPr>
          <w:rFonts w:ascii="仿宋_GB2312" w:hint="eastAsia"/>
          <w:szCs w:val="32"/>
        </w:rPr>
        <w:t>2020</w:t>
      </w:r>
      <w:r w:rsidRPr="00547D64">
        <w:rPr>
          <w:rFonts w:ascii="仿宋_GB2312" w:hint="eastAsia"/>
          <w:szCs w:val="32"/>
        </w:rPr>
        <w:t>年</w:t>
      </w:r>
      <w:r w:rsidRPr="00547D64">
        <w:rPr>
          <w:rFonts w:ascii="仿宋_GB2312" w:hint="eastAsia"/>
          <w:szCs w:val="32"/>
        </w:rPr>
        <w:t>6</w:t>
      </w:r>
      <w:r w:rsidRPr="00547D64">
        <w:rPr>
          <w:rFonts w:ascii="仿宋_GB2312" w:hint="eastAsia"/>
          <w:szCs w:val="32"/>
        </w:rPr>
        <w:t>月</w:t>
      </w:r>
      <w:r w:rsidRPr="00547D64">
        <w:rPr>
          <w:rFonts w:ascii="仿宋_GB2312" w:hint="eastAsia"/>
          <w:szCs w:val="32"/>
        </w:rPr>
        <w:t>5</w:t>
      </w:r>
      <w:r w:rsidRPr="00547D64">
        <w:rPr>
          <w:rFonts w:ascii="仿宋_GB2312" w:hint="eastAsia"/>
          <w:szCs w:val="32"/>
        </w:rPr>
        <w:t>日前</w:t>
      </w:r>
      <w:r>
        <w:rPr>
          <w:rFonts w:ascii="仿宋_GB2312" w:hint="eastAsia"/>
          <w:szCs w:val="32"/>
        </w:rPr>
        <w:t>报送宁夏</w:t>
      </w:r>
      <w:r w:rsidRPr="00547D64">
        <w:rPr>
          <w:rFonts w:ascii="仿宋_GB2312" w:hint="eastAsia"/>
          <w:szCs w:val="32"/>
        </w:rPr>
        <w:t>气象局政策法规处。为了方便</w:t>
      </w:r>
      <w:r>
        <w:rPr>
          <w:rFonts w:ascii="仿宋_GB2312" w:hint="eastAsia"/>
          <w:szCs w:val="32"/>
        </w:rPr>
        <w:t>报送</w:t>
      </w:r>
      <w:r w:rsidRPr="00547D64">
        <w:rPr>
          <w:rFonts w:ascii="仿宋_GB2312" w:hint="eastAsia"/>
          <w:szCs w:val="32"/>
        </w:rPr>
        <w:t>，各资质单位自查自纠书面总结可转换为</w:t>
      </w:r>
      <w:r w:rsidRPr="00547D64">
        <w:rPr>
          <w:rFonts w:ascii="仿宋_GB2312" w:hint="eastAsia"/>
          <w:szCs w:val="32"/>
        </w:rPr>
        <w:t>PDF</w:t>
      </w:r>
      <w:r w:rsidRPr="00547D64">
        <w:rPr>
          <w:rFonts w:ascii="仿宋_GB2312" w:hint="eastAsia"/>
          <w:szCs w:val="32"/>
        </w:rPr>
        <w:t>格式</w:t>
      </w:r>
      <w:r>
        <w:rPr>
          <w:rFonts w:ascii="仿宋_GB2312" w:hint="eastAsia"/>
          <w:szCs w:val="32"/>
        </w:rPr>
        <w:t>报送</w:t>
      </w:r>
      <w:r w:rsidRPr="00547D64">
        <w:rPr>
          <w:rFonts w:ascii="仿宋_GB2312" w:hint="eastAsia"/>
          <w:szCs w:val="32"/>
        </w:rPr>
        <w:t>，联系人：王杨</w:t>
      </w:r>
      <w:r>
        <w:rPr>
          <w:rFonts w:ascii="仿宋_GB2312" w:hint="eastAsia"/>
          <w:szCs w:val="32"/>
        </w:rPr>
        <w:t>，联系电话</w:t>
      </w:r>
      <w:r>
        <w:rPr>
          <w:rFonts w:ascii="仿宋_GB2312" w:hint="eastAsia"/>
          <w:szCs w:val="32"/>
        </w:rPr>
        <w:t>：</w:t>
      </w:r>
      <w:r w:rsidRPr="00547D64">
        <w:rPr>
          <w:rFonts w:ascii="仿宋_GB2312" w:hint="eastAsia"/>
          <w:szCs w:val="32"/>
        </w:rPr>
        <w:t>09</w:t>
      </w:r>
      <w:r w:rsidRPr="00547D64">
        <w:rPr>
          <w:rFonts w:ascii="仿宋_GB2312" w:hint="eastAsia"/>
          <w:szCs w:val="32"/>
        </w:rPr>
        <w:t>51-5029847</w:t>
      </w:r>
      <w:r>
        <w:rPr>
          <w:rFonts w:ascii="仿宋_GB2312" w:hint="eastAsia"/>
          <w:szCs w:val="32"/>
        </w:rPr>
        <w:t>、</w:t>
      </w:r>
      <w:r w:rsidRPr="00547D64">
        <w:rPr>
          <w:rFonts w:ascii="仿宋_GB2312" w:hint="eastAsia"/>
          <w:szCs w:val="32"/>
        </w:rPr>
        <w:t>15009699365</w:t>
      </w:r>
      <w:r w:rsidRPr="00547D64">
        <w:rPr>
          <w:rFonts w:ascii="仿宋_GB2312" w:hint="eastAsia"/>
          <w:szCs w:val="32"/>
        </w:rPr>
        <w:t>。</w:t>
      </w:r>
    </w:p>
    <w:p w:rsidR="00367F18" w:rsidRPr="00547D64" w:rsidRDefault="007A179C" w:rsidP="007A179C">
      <w:pPr>
        <w:spacing w:line="576" w:lineRule="exact"/>
        <w:ind w:firstLineChars="200" w:firstLine="632"/>
        <w:rPr>
          <w:rFonts w:ascii="仿宋_GB2312" w:hint="eastAsia"/>
          <w:szCs w:val="32"/>
        </w:rPr>
      </w:pPr>
      <w:r w:rsidRPr="00547D64">
        <w:rPr>
          <w:rFonts w:ascii="仿宋_GB2312" w:hint="eastAsia"/>
          <w:szCs w:val="32"/>
        </w:rPr>
        <w:t>各市气象局负责本行政区域内的升放无人驾驶自由气球、系留气球资质单位的自查自纠工作，按照前款要求监督完成并督促各资质单位按时</w:t>
      </w:r>
      <w:r>
        <w:rPr>
          <w:rFonts w:ascii="仿宋_GB2312" w:hint="eastAsia"/>
          <w:szCs w:val="32"/>
        </w:rPr>
        <w:t>报送</w:t>
      </w:r>
      <w:r w:rsidRPr="00547D64">
        <w:rPr>
          <w:rFonts w:ascii="仿宋_GB2312" w:hint="eastAsia"/>
          <w:szCs w:val="32"/>
        </w:rPr>
        <w:t>自查自纠书面总结。</w:t>
      </w:r>
    </w:p>
    <w:p w:rsidR="00367F18" w:rsidRPr="00547D64" w:rsidRDefault="007A179C" w:rsidP="007A179C">
      <w:pPr>
        <w:spacing w:line="576" w:lineRule="exact"/>
        <w:ind w:firstLineChars="200" w:firstLine="632"/>
        <w:rPr>
          <w:rFonts w:ascii="黑体" w:eastAsia="黑体" w:hAnsi="黑体" w:hint="eastAsia"/>
          <w:szCs w:val="32"/>
        </w:rPr>
      </w:pPr>
      <w:r w:rsidRPr="00547D64">
        <w:rPr>
          <w:rFonts w:ascii="黑体" w:eastAsia="黑体" w:hAnsi="黑体" w:hint="eastAsia"/>
          <w:szCs w:val="32"/>
        </w:rPr>
        <w:t>二、组织开展专项整顿执法检查（</w:t>
      </w:r>
      <w:r w:rsidRPr="00547D64">
        <w:rPr>
          <w:rFonts w:ascii="黑体" w:eastAsia="黑体" w:hAnsi="黑体" w:hint="eastAsia"/>
          <w:szCs w:val="32"/>
        </w:rPr>
        <w:t>6</w:t>
      </w:r>
      <w:r w:rsidRPr="00547D64">
        <w:rPr>
          <w:rFonts w:ascii="黑体" w:eastAsia="黑体" w:hAnsi="黑体" w:hint="eastAsia"/>
          <w:szCs w:val="32"/>
        </w:rPr>
        <w:t>月</w:t>
      </w:r>
      <w:r w:rsidRPr="00547D64">
        <w:rPr>
          <w:rFonts w:ascii="黑体" w:eastAsia="黑体" w:hAnsi="黑体" w:hint="eastAsia"/>
          <w:szCs w:val="32"/>
        </w:rPr>
        <w:t>8</w:t>
      </w:r>
      <w:r w:rsidRPr="00547D64">
        <w:rPr>
          <w:rFonts w:ascii="黑体" w:eastAsia="黑体" w:hAnsi="黑体" w:hint="eastAsia"/>
          <w:szCs w:val="32"/>
        </w:rPr>
        <w:t>日至</w:t>
      </w:r>
      <w:r w:rsidRPr="00547D64">
        <w:rPr>
          <w:rFonts w:ascii="黑体" w:eastAsia="黑体" w:hAnsi="黑体" w:hint="eastAsia"/>
          <w:szCs w:val="32"/>
        </w:rPr>
        <w:t>7</w:t>
      </w:r>
      <w:r w:rsidRPr="00547D64">
        <w:rPr>
          <w:rFonts w:ascii="黑体" w:eastAsia="黑体" w:hAnsi="黑体" w:hint="eastAsia"/>
          <w:szCs w:val="32"/>
        </w:rPr>
        <w:t>月</w:t>
      </w:r>
      <w:r w:rsidRPr="00547D64">
        <w:rPr>
          <w:rFonts w:ascii="黑体" w:eastAsia="黑体" w:hAnsi="黑体" w:hint="eastAsia"/>
          <w:szCs w:val="32"/>
        </w:rPr>
        <w:t>3</w:t>
      </w:r>
      <w:r w:rsidRPr="00547D64">
        <w:rPr>
          <w:rFonts w:ascii="黑体" w:eastAsia="黑体" w:hAnsi="黑体" w:hint="eastAsia"/>
          <w:szCs w:val="32"/>
        </w:rPr>
        <w:t>日）</w:t>
      </w:r>
    </w:p>
    <w:p w:rsidR="00367F18" w:rsidRPr="00547D64" w:rsidRDefault="007A179C" w:rsidP="007A179C">
      <w:pPr>
        <w:spacing w:line="576" w:lineRule="exact"/>
        <w:ind w:firstLineChars="200" w:firstLine="632"/>
        <w:rPr>
          <w:rFonts w:ascii="仿宋_GB2312" w:hint="eastAsia"/>
          <w:szCs w:val="32"/>
        </w:rPr>
      </w:pPr>
      <w:r w:rsidRPr="00547D64">
        <w:rPr>
          <w:rFonts w:ascii="仿宋_GB2312" w:hint="eastAsia"/>
          <w:szCs w:val="32"/>
        </w:rPr>
        <w:t>在各资质单位自查自纠的基础上，宁夏气象局对本部门认定的各雷电防护装置检测资质单位开展全面执法检查，各市气象局对本部门认定的升放无人驾驶自由气球、系留气球资质单位开展全面执法检查。</w:t>
      </w:r>
    </w:p>
    <w:p w:rsidR="00367F18" w:rsidRPr="00547D64" w:rsidRDefault="007A179C" w:rsidP="007A179C">
      <w:pPr>
        <w:spacing w:line="576" w:lineRule="exact"/>
        <w:ind w:firstLineChars="200" w:firstLine="632"/>
        <w:rPr>
          <w:rFonts w:ascii="仿宋_GB2312" w:hint="eastAsia"/>
          <w:szCs w:val="32"/>
        </w:rPr>
      </w:pPr>
      <w:r w:rsidRPr="00547D64">
        <w:rPr>
          <w:rFonts w:ascii="仿宋_GB2312" w:hint="eastAsia"/>
          <w:szCs w:val="32"/>
        </w:rPr>
        <w:lastRenderedPageBreak/>
        <w:t>对于执法检查过程中发现的违法违规行为，将严格按照《雷电防护装置检测资质管理办法》、《施</w:t>
      </w:r>
      <w:r w:rsidRPr="00547D64">
        <w:rPr>
          <w:rFonts w:ascii="仿宋_GB2312" w:hint="eastAsia"/>
          <w:szCs w:val="32"/>
        </w:rPr>
        <w:t>放气球管理办法》的相关规定进行处罚，并将有关处罚信息纳入信用档案，作为资质延续、升级的依据。</w:t>
      </w:r>
    </w:p>
    <w:p w:rsidR="00367F18" w:rsidRPr="00547D64" w:rsidRDefault="007A179C" w:rsidP="007A179C">
      <w:pPr>
        <w:spacing w:line="576" w:lineRule="exact"/>
        <w:ind w:firstLineChars="200" w:firstLine="632"/>
        <w:rPr>
          <w:rFonts w:ascii="黑体" w:eastAsia="黑体" w:hAnsi="黑体" w:hint="eastAsia"/>
          <w:szCs w:val="32"/>
        </w:rPr>
      </w:pPr>
      <w:r w:rsidRPr="00547D64">
        <w:rPr>
          <w:rFonts w:ascii="黑体" w:eastAsia="黑体" w:hAnsi="黑体" w:hint="eastAsia"/>
          <w:szCs w:val="32"/>
        </w:rPr>
        <w:t>三、设立专项整顿举报电话和信箱</w:t>
      </w:r>
    </w:p>
    <w:p w:rsidR="00367F18" w:rsidRPr="00547D64" w:rsidRDefault="007A179C" w:rsidP="007A179C">
      <w:pPr>
        <w:spacing w:line="576" w:lineRule="exact"/>
        <w:ind w:firstLineChars="200" w:firstLine="632"/>
        <w:rPr>
          <w:rFonts w:ascii="仿宋_GB2312" w:hint="eastAsia"/>
          <w:szCs w:val="32"/>
        </w:rPr>
      </w:pPr>
      <w:r w:rsidRPr="00547D64">
        <w:rPr>
          <w:rFonts w:ascii="仿宋_GB2312" w:hint="eastAsia"/>
          <w:szCs w:val="32"/>
        </w:rPr>
        <w:t>为确保此次专项整顿顺利开展，充分发挥群众监督作用，宁夏气象局将设立举报电话和信箱，通过</w:t>
      </w:r>
      <w:r>
        <w:rPr>
          <w:rFonts w:ascii="仿宋_GB2312" w:hint="eastAsia"/>
          <w:szCs w:val="32"/>
        </w:rPr>
        <w:t>宁夏气象局</w:t>
      </w:r>
      <w:r w:rsidRPr="00547D64">
        <w:rPr>
          <w:rFonts w:ascii="仿宋_GB2312" w:hint="eastAsia"/>
          <w:szCs w:val="32"/>
        </w:rPr>
        <w:t>官网向社会公布，对投诉举报事项逐一登记，并认真核实查处。投诉举报一经查实，也将纳入资质单位信用档案，作为资质延续、升级的依据。</w:t>
      </w:r>
    </w:p>
    <w:p w:rsidR="00367F18" w:rsidRPr="00547D64" w:rsidRDefault="007A179C" w:rsidP="007A179C">
      <w:pPr>
        <w:spacing w:line="576" w:lineRule="exact"/>
        <w:ind w:firstLineChars="200" w:firstLine="632"/>
        <w:rPr>
          <w:rFonts w:ascii="黑体" w:eastAsia="黑体" w:hAnsi="黑体" w:hint="eastAsia"/>
          <w:szCs w:val="32"/>
        </w:rPr>
      </w:pPr>
      <w:r w:rsidRPr="00547D64">
        <w:rPr>
          <w:rFonts w:ascii="黑体" w:eastAsia="黑体" w:hAnsi="黑体" w:hint="eastAsia"/>
          <w:szCs w:val="32"/>
        </w:rPr>
        <w:t>四、建立长效机制</w:t>
      </w:r>
    </w:p>
    <w:p w:rsidR="00367F18" w:rsidRPr="00547D64" w:rsidRDefault="007A179C" w:rsidP="007A179C">
      <w:pPr>
        <w:spacing w:line="576" w:lineRule="exact"/>
        <w:ind w:firstLineChars="200" w:firstLine="632"/>
        <w:rPr>
          <w:rFonts w:ascii="仿宋_GB2312" w:hint="eastAsia"/>
          <w:szCs w:val="32"/>
        </w:rPr>
      </w:pPr>
      <w:r w:rsidRPr="00547D64">
        <w:rPr>
          <w:rFonts w:ascii="仿宋_GB2312" w:hint="eastAsia"/>
          <w:szCs w:val="32"/>
        </w:rPr>
        <w:t>宁夏气象局将对此次专项整顿情况进行全面分析总结，形成书面报告报送中国气象局政策法规司，并对专项整顿开展情况予以全区通报。</w:t>
      </w:r>
      <w:r>
        <w:rPr>
          <w:rFonts w:ascii="仿宋_GB2312" w:hint="eastAsia"/>
          <w:szCs w:val="32"/>
        </w:rPr>
        <w:t>今后，资质挂靠专项</w:t>
      </w:r>
      <w:r>
        <w:rPr>
          <w:rFonts w:ascii="仿宋_GB2312" w:hint="eastAsia"/>
          <w:szCs w:val="32"/>
        </w:rPr>
        <w:t>整顿</w:t>
      </w:r>
      <w:r>
        <w:rPr>
          <w:rFonts w:ascii="仿宋_GB2312" w:hint="eastAsia"/>
          <w:szCs w:val="32"/>
        </w:rPr>
        <w:t>将</w:t>
      </w:r>
      <w:r>
        <w:rPr>
          <w:rFonts w:ascii="仿宋_GB2312" w:hint="eastAsia"/>
          <w:szCs w:val="32"/>
        </w:rPr>
        <w:t>作为常态化工作</w:t>
      </w:r>
      <w:r>
        <w:rPr>
          <w:rFonts w:ascii="仿宋_GB2312" w:hint="eastAsia"/>
          <w:szCs w:val="32"/>
        </w:rPr>
        <w:t>予以开展，请各资质单位依法依规开展相关业务活动。</w:t>
      </w:r>
    </w:p>
    <w:p w:rsidR="004419CB" w:rsidRDefault="007A179C" w:rsidP="00367F18">
      <w:pPr>
        <w:snapToGrid w:val="0"/>
        <w:spacing w:line="300" w:lineRule="exact"/>
        <w:rPr>
          <w:rFonts w:ascii="仿宋_GB2312" w:hint="eastAsia"/>
          <w:spacing w:val="-6"/>
        </w:rPr>
      </w:pPr>
    </w:p>
    <w:p w:rsidR="008B5821" w:rsidRDefault="007A179C" w:rsidP="00367F18">
      <w:pPr>
        <w:snapToGrid w:val="0"/>
        <w:spacing w:line="300" w:lineRule="exact"/>
        <w:rPr>
          <w:rFonts w:ascii="仿宋_GB2312" w:hint="eastAsia"/>
          <w:spacing w:val="-6"/>
        </w:rPr>
      </w:pPr>
    </w:p>
    <w:p w:rsidR="00273AF0" w:rsidRDefault="007A179C" w:rsidP="00367F18">
      <w:pPr>
        <w:snapToGrid w:val="0"/>
        <w:spacing w:line="300" w:lineRule="exact"/>
        <w:rPr>
          <w:rFonts w:ascii="仿宋_GB2312" w:hint="eastAsia"/>
          <w:spacing w:val="-6"/>
        </w:rPr>
      </w:pPr>
    </w:p>
    <w:p w:rsidR="00EF5792" w:rsidRDefault="007A179C" w:rsidP="00EF5792">
      <w:pPr>
        <w:snapToGrid w:val="0"/>
        <w:spacing w:line="430" w:lineRule="exact"/>
        <w:rPr>
          <w:rFonts w:ascii="仿宋_GB2312" w:hint="eastAsia"/>
          <w:color w:val="FFFFFF"/>
          <w:spacing w:val="-6"/>
          <w:szCs w:val="32"/>
        </w:rPr>
      </w:pPr>
      <w:r>
        <w:rPr>
          <w:rFonts w:ascii="仿宋_GB2312" w:hint="eastAsia"/>
          <w:spacing w:val="-6"/>
          <w:lang w:val="en-US" w:eastAsia="zh-CN"/>
        </w:rPr>
        <w:pict>
          <v:shape id="文本框 2" o:spid="_x0000_s1030" type="#_x0000_t202" style="position:absolute;left:0;text-align:left;margin-left:181.55pt;margin-top:16.25pt;width:272.75pt;height:34.7pt;z-index:251660800;mso-width-relative:margin;mso-height-relative:margin" stroked="f" strokecolor="white">
            <v:fill opacity="0"/>
            <v:textbox>
              <w:txbxContent>
                <w:p w:rsidR="00EF5792" w:rsidRDefault="007A179C" w:rsidP="00EF5792">
                  <w:pPr>
                    <w:jc w:val="center"/>
                  </w:pPr>
                  <w:bookmarkStart w:id="9" w:name="落款"/>
                  <w:bookmarkEnd w:id="9"/>
                  <w:r>
                    <w:rPr>
                      <w:rFonts w:hint="eastAsia"/>
                    </w:rPr>
                    <w:t>宁夏回族自治区气象局办公室</w:t>
                  </w:r>
                </w:p>
              </w:txbxContent>
            </v:textbox>
          </v:shape>
        </w:pict>
      </w:r>
      <w:r>
        <w:rPr>
          <w:rFonts w:ascii="仿宋_GB2312" w:hint="eastAsia"/>
          <w:spacing w:val="-6"/>
        </w:rPr>
        <w:t xml:space="preserve">                                        </w:t>
      </w:r>
      <w:r>
        <w:rPr>
          <w:rFonts w:ascii="仿宋_GB2312" w:hint="eastAsia"/>
          <w:color w:val="FFFFFF"/>
          <w:spacing w:val="-6"/>
          <w:szCs w:val="32"/>
        </w:rPr>
        <w:t>[</w:t>
      </w:r>
      <w:r>
        <w:rPr>
          <w:rFonts w:ascii="仿宋_GB2312" w:hint="eastAsia"/>
          <w:color w:val="FFFFFF"/>
          <w:spacing w:val="-6"/>
          <w:szCs w:val="32"/>
        </w:rPr>
        <w:t>盖章</w:t>
      </w:r>
      <w:r>
        <w:rPr>
          <w:rFonts w:ascii="仿宋_GB2312" w:hint="eastAsia"/>
          <w:color w:val="FFFFFF"/>
          <w:spacing w:val="-6"/>
          <w:szCs w:val="32"/>
        </w:rPr>
        <w:t>]</w:t>
      </w:r>
    </w:p>
    <w:p w:rsidR="00273AF0" w:rsidRDefault="007A179C" w:rsidP="007A179C">
      <w:pPr>
        <w:snapToGrid w:val="0"/>
        <w:spacing w:line="600" w:lineRule="exact"/>
        <w:ind w:rightChars="400" w:right="1263"/>
        <w:rPr>
          <w:rFonts w:ascii="仿宋_GB2312" w:hint="eastAsia"/>
          <w:spacing w:val="-6"/>
        </w:rPr>
      </w:pPr>
    </w:p>
    <w:p w:rsidR="00273AF0" w:rsidRDefault="007A179C" w:rsidP="007A179C">
      <w:pPr>
        <w:snapToGrid w:val="0"/>
        <w:spacing w:line="600" w:lineRule="exact"/>
        <w:ind w:rightChars="400" w:right="1263"/>
        <w:jc w:val="right"/>
        <w:rPr>
          <w:rFonts w:ascii="仿宋_GB2312"/>
          <w:spacing w:val="-6"/>
        </w:rPr>
      </w:pPr>
      <w:bookmarkStart w:id="10" w:name="签发日期"/>
      <w:bookmarkEnd w:id="10"/>
      <w:r>
        <w:rPr>
          <w:rFonts w:ascii="仿宋_GB2312" w:hint="eastAsia"/>
          <w:spacing w:val="-6"/>
        </w:rPr>
        <w:t>2020</w:t>
      </w:r>
      <w:r>
        <w:rPr>
          <w:rFonts w:ascii="仿宋_GB2312" w:hint="eastAsia"/>
          <w:spacing w:val="-6"/>
        </w:rPr>
        <w:t>年</w:t>
      </w:r>
      <w:r>
        <w:rPr>
          <w:rFonts w:ascii="仿宋_GB2312" w:hint="eastAsia"/>
          <w:spacing w:val="-6"/>
        </w:rPr>
        <w:t>5</w:t>
      </w:r>
      <w:r>
        <w:rPr>
          <w:rFonts w:ascii="仿宋_GB2312" w:hint="eastAsia"/>
          <w:spacing w:val="-6"/>
        </w:rPr>
        <w:t>月</w:t>
      </w:r>
      <w:r>
        <w:rPr>
          <w:rFonts w:ascii="仿宋_GB2312" w:hint="eastAsia"/>
          <w:spacing w:val="-6"/>
        </w:rPr>
        <w:t>21</w:t>
      </w:r>
      <w:r>
        <w:rPr>
          <w:rFonts w:ascii="仿宋_GB2312" w:hint="eastAsia"/>
          <w:spacing w:val="-6"/>
        </w:rPr>
        <w:t>日</w:t>
      </w:r>
    </w:p>
    <w:p w:rsidR="00367F18" w:rsidRDefault="007A179C" w:rsidP="007A179C">
      <w:pPr>
        <w:snapToGrid w:val="0"/>
        <w:spacing w:line="600" w:lineRule="exact"/>
        <w:ind w:firstLineChars="200" w:firstLine="608"/>
        <w:rPr>
          <w:rFonts w:ascii="仿宋_GB2312" w:hint="eastAsia"/>
          <w:spacing w:val="-6"/>
        </w:rPr>
      </w:pPr>
      <w:r>
        <w:rPr>
          <w:rFonts w:ascii="仿宋_GB2312" w:hint="eastAsia"/>
          <w:spacing w:val="-6"/>
        </w:rPr>
        <w:t>（此件公开发布）</w:t>
      </w:r>
    </w:p>
    <w:p w:rsidR="00367F18" w:rsidRDefault="007A179C" w:rsidP="00273AF0">
      <w:pPr>
        <w:snapToGrid w:val="0"/>
        <w:spacing w:line="400" w:lineRule="exact"/>
        <w:ind w:right="652"/>
        <w:jc w:val="right"/>
        <w:rPr>
          <w:rFonts w:ascii="黑体" w:eastAsia="黑体"/>
          <w:spacing w:val="-6"/>
        </w:rPr>
      </w:pPr>
    </w:p>
    <w:p w:rsidR="00367F18" w:rsidRDefault="007A179C" w:rsidP="00273AF0">
      <w:pPr>
        <w:snapToGrid w:val="0"/>
        <w:spacing w:line="400" w:lineRule="exact"/>
        <w:ind w:right="652"/>
        <w:jc w:val="right"/>
        <w:rPr>
          <w:rFonts w:ascii="黑体" w:eastAsia="黑体"/>
          <w:spacing w:val="-6"/>
        </w:rPr>
      </w:pPr>
    </w:p>
    <w:p w:rsidR="00367F18" w:rsidRDefault="007A179C" w:rsidP="00273AF0">
      <w:pPr>
        <w:snapToGrid w:val="0"/>
        <w:spacing w:line="400" w:lineRule="exact"/>
        <w:ind w:right="652"/>
        <w:jc w:val="right"/>
        <w:rPr>
          <w:rFonts w:ascii="黑体" w:eastAsia="黑体"/>
          <w:spacing w:val="-6"/>
        </w:rPr>
      </w:pPr>
    </w:p>
    <w:p w:rsidR="00367F18" w:rsidRDefault="007A179C" w:rsidP="00273AF0">
      <w:pPr>
        <w:snapToGrid w:val="0"/>
        <w:spacing w:line="400" w:lineRule="exact"/>
        <w:ind w:right="652"/>
        <w:jc w:val="right"/>
        <w:rPr>
          <w:rFonts w:ascii="黑体" w:eastAsia="黑体"/>
          <w:spacing w:val="-6"/>
        </w:rPr>
      </w:pPr>
    </w:p>
    <w:p w:rsidR="00367F18" w:rsidRDefault="007A179C" w:rsidP="00273AF0">
      <w:pPr>
        <w:snapToGrid w:val="0"/>
        <w:spacing w:line="400" w:lineRule="exact"/>
        <w:ind w:right="652"/>
        <w:jc w:val="right"/>
        <w:rPr>
          <w:rFonts w:ascii="黑体" w:eastAsia="黑体"/>
          <w:spacing w:val="-6"/>
        </w:rPr>
      </w:pPr>
    </w:p>
    <w:p w:rsidR="00367F18" w:rsidRDefault="007A179C" w:rsidP="00273AF0">
      <w:pPr>
        <w:snapToGrid w:val="0"/>
        <w:spacing w:line="400" w:lineRule="exact"/>
        <w:ind w:right="652"/>
        <w:jc w:val="right"/>
        <w:rPr>
          <w:rFonts w:ascii="黑体" w:eastAsia="黑体"/>
          <w:spacing w:val="-6"/>
        </w:rPr>
      </w:pPr>
    </w:p>
    <w:p w:rsidR="00367F18" w:rsidRDefault="007A179C" w:rsidP="00273AF0">
      <w:pPr>
        <w:snapToGrid w:val="0"/>
        <w:spacing w:line="400" w:lineRule="exact"/>
        <w:ind w:right="652"/>
        <w:jc w:val="right"/>
        <w:rPr>
          <w:rFonts w:ascii="黑体" w:eastAsia="黑体"/>
          <w:spacing w:val="-6"/>
        </w:rPr>
      </w:pPr>
    </w:p>
    <w:p w:rsidR="00367F18" w:rsidRDefault="007A179C" w:rsidP="00273AF0">
      <w:pPr>
        <w:snapToGrid w:val="0"/>
        <w:spacing w:line="400" w:lineRule="exact"/>
        <w:ind w:right="652"/>
        <w:jc w:val="right"/>
        <w:rPr>
          <w:rFonts w:ascii="黑体" w:eastAsia="黑体"/>
          <w:spacing w:val="-6"/>
        </w:rPr>
      </w:pPr>
    </w:p>
    <w:p w:rsidR="00367F18" w:rsidRDefault="007A179C" w:rsidP="00273AF0">
      <w:pPr>
        <w:snapToGrid w:val="0"/>
        <w:spacing w:line="400" w:lineRule="exact"/>
        <w:ind w:right="652"/>
        <w:jc w:val="right"/>
        <w:rPr>
          <w:rFonts w:ascii="黑体" w:eastAsia="黑体"/>
          <w:spacing w:val="-6"/>
        </w:rPr>
      </w:pPr>
    </w:p>
    <w:p w:rsidR="00367F18" w:rsidRDefault="007A179C" w:rsidP="00273AF0">
      <w:pPr>
        <w:snapToGrid w:val="0"/>
        <w:spacing w:line="400" w:lineRule="exact"/>
        <w:ind w:right="652"/>
        <w:jc w:val="right"/>
        <w:rPr>
          <w:rFonts w:ascii="黑体" w:eastAsia="黑体"/>
          <w:spacing w:val="-6"/>
        </w:rPr>
      </w:pPr>
    </w:p>
    <w:p w:rsidR="00367F18" w:rsidRDefault="007A179C" w:rsidP="00273AF0">
      <w:pPr>
        <w:snapToGrid w:val="0"/>
        <w:spacing w:line="400" w:lineRule="exact"/>
        <w:ind w:right="652"/>
        <w:jc w:val="right"/>
        <w:rPr>
          <w:rFonts w:ascii="黑体" w:eastAsia="黑体"/>
          <w:spacing w:val="-6"/>
        </w:rPr>
      </w:pPr>
    </w:p>
    <w:p w:rsidR="00367F18" w:rsidRDefault="007A179C" w:rsidP="00273AF0">
      <w:pPr>
        <w:snapToGrid w:val="0"/>
        <w:spacing w:line="400" w:lineRule="exact"/>
        <w:ind w:right="652"/>
        <w:jc w:val="right"/>
        <w:rPr>
          <w:rFonts w:ascii="黑体" w:eastAsia="黑体"/>
          <w:spacing w:val="-6"/>
        </w:rPr>
      </w:pPr>
    </w:p>
    <w:p w:rsidR="00367F18" w:rsidRDefault="007A179C" w:rsidP="00273AF0">
      <w:pPr>
        <w:snapToGrid w:val="0"/>
        <w:spacing w:line="400" w:lineRule="exact"/>
        <w:ind w:right="652"/>
        <w:jc w:val="right"/>
        <w:rPr>
          <w:rFonts w:ascii="黑体" w:eastAsia="黑体"/>
          <w:spacing w:val="-6"/>
        </w:rPr>
      </w:pPr>
    </w:p>
    <w:p w:rsidR="00367F18" w:rsidRDefault="007A179C" w:rsidP="00273AF0">
      <w:pPr>
        <w:snapToGrid w:val="0"/>
        <w:spacing w:line="400" w:lineRule="exact"/>
        <w:ind w:right="652"/>
        <w:jc w:val="right"/>
        <w:rPr>
          <w:rFonts w:ascii="黑体" w:eastAsia="黑体"/>
          <w:spacing w:val="-6"/>
        </w:rPr>
      </w:pPr>
    </w:p>
    <w:p w:rsidR="00903447" w:rsidRDefault="007A179C" w:rsidP="00273AF0">
      <w:pPr>
        <w:snapToGrid w:val="0"/>
        <w:spacing w:line="400" w:lineRule="exact"/>
        <w:ind w:right="652"/>
        <w:jc w:val="right"/>
        <w:rPr>
          <w:rFonts w:ascii="黑体" w:eastAsia="黑体" w:hint="eastAsia"/>
          <w:spacing w:val="-6"/>
        </w:rPr>
      </w:pPr>
      <w:r>
        <w:rPr>
          <w:rFonts w:ascii="仿宋_GB2312"/>
          <w:noProof/>
          <w:spacing w:val="-6"/>
          <w:sz w:val="20"/>
        </w:rPr>
        <w:pict>
          <v:shape id="文本框 5" o:spid="_x0000_s1031" type="#_x0000_t202" style="position:absolute;left:0;text-align:left;margin-left:12.45pt;margin-top:683.6pt;width:422.05pt;height:28.35pt;z-index:251662848;mso-position-vertical-relative:page" filled="f" stroked="f">
            <v:textbox inset="0,0,0,0">
              <w:txbxContent>
                <w:p w:rsidR="00640DBF" w:rsidRPr="00BD64CF" w:rsidRDefault="007A179C" w:rsidP="00640DBF">
                  <w:pPr>
                    <w:tabs>
                      <w:tab w:val="left" w:pos="8460"/>
                    </w:tabs>
                    <w:spacing w:line="500" w:lineRule="exact"/>
                    <w:jc w:val="left"/>
                    <w:rPr>
                      <w:rFonts w:ascii="仿宋_GB2312" w:hint="eastAsia"/>
                      <w:sz w:val="28"/>
                      <w:szCs w:val="28"/>
                    </w:rPr>
                  </w:pPr>
                  <w:bookmarkStart w:id="11" w:name="是否公开"/>
                  <w:bookmarkEnd w:id="11"/>
                </w:p>
              </w:txbxContent>
            </v:textbox>
            <w10:wrap type="topAndBottom" anchory="page"/>
          </v:shape>
        </w:pict>
      </w:r>
      <w:r>
        <w:rPr>
          <w:rFonts w:ascii="仿宋_GB2312"/>
          <w:spacing w:val="-6"/>
          <w:sz w:val="20"/>
          <w:lang w:val="en-US" w:eastAsia="zh-CN"/>
        </w:rPr>
        <w:pict>
          <v:shape id="_x0000_s1032" type="#_x0000_t202" style="position:absolute;left:0;text-align:left;margin-left:244.9pt;margin-top:712pt;width:189.6pt;height:28.35pt;z-index:251659776;mso-position-vertical-relative:page" filled="f" stroked="f">
            <v:textbox inset="0,0,0,0">
              <w:txbxContent>
                <w:p w:rsidR="00F734F6" w:rsidRDefault="007A179C" w:rsidP="00EF5792">
                  <w:pPr>
                    <w:tabs>
                      <w:tab w:val="left" w:pos="8460"/>
                    </w:tabs>
                    <w:wordWrap w:val="0"/>
                    <w:spacing w:line="500" w:lineRule="exact"/>
                    <w:jc w:val="right"/>
                    <w:rPr>
                      <w:sz w:val="28"/>
                      <w:szCs w:val="28"/>
                    </w:rPr>
                  </w:pPr>
                  <w:bookmarkStart w:id="12" w:name="印发日期"/>
                  <w:bookmarkEnd w:id="12"/>
                  <w:r>
                    <w:rPr>
                      <w:rFonts w:ascii="仿宋_GB2312" w:hint="eastAsia"/>
                      <w:sz w:val="28"/>
                      <w:szCs w:val="28"/>
                    </w:rPr>
                    <w:t>2020</w:t>
                  </w:r>
                  <w:r>
                    <w:rPr>
                      <w:rFonts w:ascii="仿宋_GB2312" w:hint="eastAsia"/>
                      <w:sz w:val="28"/>
                      <w:szCs w:val="28"/>
                    </w:rPr>
                    <w:t>年</w:t>
                  </w:r>
                  <w:r>
                    <w:rPr>
                      <w:rFonts w:ascii="仿宋_GB2312" w:hint="eastAsia"/>
                      <w:sz w:val="28"/>
                      <w:szCs w:val="28"/>
                    </w:rPr>
                    <w:t>5</w:t>
                  </w:r>
                  <w:r>
                    <w:rPr>
                      <w:rFonts w:ascii="仿宋_GB2312" w:hint="eastAsia"/>
                      <w:sz w:val="28"/>
                      <w:szCs w:val="28"/>
                    </w:rPr>
                    <w:t>月</w:t>
                  </w:r>
                  <w:r>
                    <w:rPr>
                      <w:rFonts w:ascii="仿宋_GB2312" w:hint="eastAsia"/>
                      <w:sz w:val="28"/>
                      <w:szCs w:val="28"/>
                    </w:rPr>
                    <w:t>21</w:t>
                  </w:r>
                  <w:r>
                    <w:rPr>
                      <w:rFonts w:ascii="仿宋_GB2312" w:hint="eastAsia"/>
                      <w:sz w:val="28"/>
                      <w:szCs w:val="28"/>
                    </w:rPr>
                    <w:t>日</w:t>
                  </w:r>
                  <w:r w:rsidRPr="003407CD">
                    <w:rPr>
                      <w:rFonts w:ascii="仿宋_GB2312" w:hint="eastAsia"/>
                      <w:sz w:val="28"/>
                      <w:szCs w:val="28"/>
                    </w:rPr>
                    <w:t>印</w:t>
                  </w:r>
                  <w:r>
                    <w:rPr>
                      <w:rFonts w:ascii="仿宋_GB2312" w:hint="eastAsia"/>
                      <w:sz w:val="28"/>
                      <w:szCs w:val="28"/>
                    </w:rPr>
                    <w:t>发</w:t>
                  </w:r>
                  <w:r>
                    <w:rPr>
                      <w:rFonts w:ascii="仿宋_GB2312" w:hint="eastAsia"/>
                      <w:sz w:val="28"/>
                      <w:szCs w:val="28"/>
                    </w:rPr>
                    <w:t xml:space="preserve"> </w:t>
                  </w:r>
                </w:p>
              </w:txbxContent>
            </v:textbox>
            <w10:wrap type="topAndBottom" anchory="page"/>
          </v:shape>
        </w:pict>
      </w:r>
      <w:r>
        <w:rPr>
          <w:rFonts w:ascii="仿宋_GB2312"/>
          <w:spacing w:val="-6"/>
          <w:sz w:val="20"/>
          <w:lang w:val="en-US" w:eastAsia="zh-CN"/>
        </w:rPr>
        <w:pict>
          <v:shape id="_x0000_s1033" type="#_x0000_t202" style="position:absolute;left:0;text-align:left;margin-left:12.45pt;margin-top:712pt;width:248.25pt;height:28.35pt;z-index:251654656;mso-position-vertical-relative:page" filled="f" stroked="f">
            <v:textbox inset="0,0,0,0">
              <w:txbxContent>
                <w:p w:rsidR="00F734F6" w:rsidRDefault="007A179C">
                  <w:pPr>
                    <w:tabs>
                      <w:tab w:val="left" w:pos="8460"/>
                    </w:tabs>
                    <w:spacing w:line="500" w:lineRule="exact"/>
                    <w:jc w:val="left"/>
                    <w:rPr>
                      <w:sz w:val="28"/>
                      <w:szCs w:val="28"/>
                    </w:rPr>
                  </w:pPr>
                  <w:bookmarkStart w:id="13" w:name="版记"/>
                  <w:bookmarkEnd w:id="13"/>
                  <w:r>
                    <w:rPr>
                      <w:rFonts w:hint="eastAsia"/>
                      <w:sz w:val="28"/>
                      <w:szCs w:val="28"/>
                    </w:rPr>
                    <w:t>宁夏回族自治区气象局办公室</w:t>
                  </w:r>
                </w:p>
              </w:txbxContent>
            </v:textbox>
            <w10:wrap type="topAndBottom" anchory="page"/>
          </v:shape>
        </w:pict>
      </w:r>
      <w:r>
        <w:rPr>
          <w:rFonts w:ascii="仿宋_GB2312"/>
          <w:spacing w:val="-6"/>
          <w:sz w:val="20"/>
          <w:lang w:val="en-US" w:eastAsia="zh-CN"/>
        </w:rPr>
        <w:pict>
          <v:line id="_x0000_s1034" style="position:absolute;left:0;text-align:left;z-index:251656704;mso-position-vertical-relative:page" from=".25pt,742.6pt" to="442.45pt,742.6pt" strokeweight=".85pt">
            <w10:wrap type="topAndBottom" anchory="page"/>
          </v:line>
        </w:pict>
      </w:r>
      <w:r>
        <w:rPr>
          <w:rFonts w:ascii="仿宋_GB2312"/>
          <w:spacing w:val="-6"/>
          <w:sz w:val="20"/>
          <w:lang w:val="en-US" w:eastAsia="zh-CN"/>
        </w:rPr>
        <w:pict>
          <v:line id="_x0000_s1035" style="position:absolute;left:0;text-align:left;z-index:251653632;mso-position-horizontal-relative:margin;mso-position-vertical-relative:page" from=".45pt,712pt" to="442.65pt,712pt" strokeweight=".6pt">
            <w10:wrap type="topAndBottom" anchorx="margin" anchory="page"/>
          </v:line>
        </w:pict>
      </w:r>
    </w:p>
    <w:sectPr w:rsidR="00903447">
      <w:headerReference w:type="even" r:id="rId7"/>
      <w:headerReference w:type="default" r:id="rId8"/>
      <w:footerReference w:type="even" r:id="rId9"/>
      <w:footerReference w:type="default" r:id="rId10"/>
      <w:pgSz w:w="11906" w:h="16838"/>
      <w:pgMar w:top="2132" w:right="1520" w:bottom="2013" w:left="1537" w:header="851" w:footer="1418" w:gutter="0"/>
      <w:cols w:space="720"/>
      <w:docGrid w:type="linesAndChars" w:linePitch="577"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E1E9A" w:rsidRDefault="007A179C">
      <w:pPr>
        <w:spacing w:line="240" w:lineRule="auto"/>
      </w:pPr>
      <w:r>
        <w:separator/>
      </w:r>
    </w:p>
  </w:endnote>
  <w:endnote w:type="continuationSeparator" w:id="0">
    <w:p w:rsidR="009E1E9A" w:rsidRDefault="007A179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34F6" w:rsidRDefault="007A179C">
    <w:pPr>
      <w:pStyle w:val="a9"/>
      <w:framePr w:w="1620" w:h="0" w:wrap="around" w:vAnchor="text" w:hAnchor="page" w:x="1551" w:y="116"/>
      <w:spacing w:line="280" w:lineRule="exact"/>
      <w:ind w:left="340"/>
      <w:rPr>
        <w:rStyle w:val="a4"/>
        <w:rFonts w:hint="eastAsia"/>
        <w:sz w:val="28"/>
      </w:rPr>
    </w:pPr>
    <w:r>
      <w:rPr>
        <w:rStyle w:val="a4"/>
        <w:rFonts w:hint="eastAsia"/>
        <w:sz w:val="28"/>
      </w:rPr>
      <w:t>—</w:t>
    </w:r>
    <w:r>
      <w:rPr>
        <w:rStyle w:val="a4"/>
        <w:rFonts w:hint="eastAsia"/>
        <w:sz w:val="28"/>
      </w:rPr>
      <w:t xml:space="preserve"> </w:t>
    </w:r>
    <w:r>
      <w:rPr>
        <w:rFonts w:ascii="宋体" w:eastAsia="宋体" w:hAnsi="宋体"/>
        <w:sz w:val="28"/>
      </w:rPr>
      <w:fldChar w:fldCharType="begin"/>
    </w:r>
    <w:r>
      <w:rPr>
        <w:rStyle w:val="a4"/>
        <w:rFonts w:ascii="宋体" w:eastAsia="宋体" w:hAnsi="宋体"/>
        <w:sz w:val="28"/>
      </w:rPr>
      <w:instrText xml:space="preserve">PAGE  </w:instrText>
    </w:r>
    <w:r>
      <w:rPr>
        <w:rFonts w:ascii="宋体" w:eastAsia="宋体" w:hAnsi="宋体"/>
        <w:sz w:val="28"/>
      </w:rPr>
      <w:fldChar w:fldCharType="separate"/>
    </w:r>
    <w:r>
      <w:rPr>
        <w:rStyle w:val="a4"/>
        <w:rFonts w:ascii="宋体" w:eastAsia="宋体" w:hAnsi="宋体"/>
        <w:noProof/>
        <w:sz w:val="28"/>
      </w:rPr>
      <w:t>2</w:t>
    </w:r>
    <w:r>
      <w:rPr>
        <w:rFonts w:ascii="宋体" w:eastAsia="宋体" w:hAnsi="宋体"/>
        <w:sz w:val="28"/>
      </w:rPr>
      <w:fldChar w:fldCharType="end"/>
    </w:r>
    <w:r>
      <w:rPr>
        <w:rStyle w:val="a4"/>
        <w:rFonts w:hint="eastAsia"/>
        <w:sz w:val="28"/>
      </w:rPr>
      <w:t xml:space="preserve"> </w:t>
    </w:r>
    <w:r>
      <w:rPr>
        <w:rStyle w:val="a4"/>
        <w:rFonts w:hint="eastAsia"/>
        <w:sz w:val="28"/>
      </w:rPr>
      <w:t>—</w:t>
    </w:r>
  </w:p>
  <w:p w:rsidR="00F734F6" w:rsidRDefault="007A179C">
    <w:pPr>
      <w:pStyle w:val="a9"/>
      <w:tabs>
        <w:tab w:val="clear" w:pos="8306"/>
        <w:tab w:val="right" w:pos="8460"/>
      </w:tabs>
      <w:ind w:right="212"/>
      <w:jc w:val="right"/>
      <w:rPr>
        <w:rFonts w:ascii="仿宋_GB2312"/>
        <w:sz w:val="3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34F6" w:rsidRDefault="007A179C">
    <w:pPr>
      <w:pStyle w:val="a9"/>
      <w:framePr w:w="1620" w:h="0" w:wrap="around" w:vAnchor="text" w:hAnchor="page" w:x="8701" w:y="56"/>
      <w:ind w:left="340"/>
      <w:rPr>
        <w:rStyle w:val="a4"/>
        <w:rFonts w:hint="eastAsia"/>
        <w:sz w:val="28"/>
      </w:rPr>
    </w:pPr>
    <w:r>
      <w:rPr>
        <w:rStyle w:val="a4"/>
        <w:rFonts w:hint="eastAsia"/>
        <w:sz w:val="28"/>
      </w:rPr>
      <w:t>—</w:t>
    </w:r>
    <w:r>
      <w:rPr>
        <w:rStyle w:val="a4"/>
        <w:rFonts w:hint="eastAsia"/>
        <w:sz w:val="28"/>
      </w:rPr>
      <w:t xml:space="preserve"> </w:t>
    </w:r>
    <w:r>
      <w:rPr>
        <w:rFonts w:ascii="宋体" w:eastAsia="宋体" w:hAnsi="宋体"/>
        <w:sz w:val="28"/>
      </w:rPr>
      <w:fldChar w:fldCharType="begin"/>
    </w:r>
    <w:r>
      <w:rPr>
        <w:rStyle w:val="a4"/>
        <w:rFonts w:ascii="宋体" w:eastAsia="宋体" w:hAnsi="宋体"/>
        <w:sz w:val="28"/>
      </w:rPr>
      <w:instrText xml:space="preserve">PAGE  </w:instrText>
    </w:r>
    <w:r>
      <w:rPr>
        <w:rFonts w:ascii="宋体" w:eastAsia="宋体" w:hAnsi="宋体"/>
        <w:sz w:val="28"/>
      </w:rPr>
      <w:fldChar w:fldCharType="separate"/>
    </w:r>
    <w:r>
      <w:rPr>
        <w:rStyle w:val="a4"/>
        <w:rFonts w:ascii="宋体" w:eastAsia="宋体" w:hAnsi="宋体"/>
        <w:noProof/>
        <w:sz w:val="28"/>
      </w:rPr>
      <w:t>3</w:t>
    </w:r>
    <w:r>
      <w:rPr>
        <w:rFonts w:ascii="宋体" w:eastAsia="宋体" w:hAnsi="宋体"/>
        <w:sz w:val="28"/>
      </w:rPr>
      <w:fldChar w:fldCharType="end"/>
    </w:r>
    <w:r>
      <w:rPr>
        <w:rStyle w:val="a4"/>
        <w:rFonts w:hint="eastAsia"/>
        <w:sz w:val="28"/>
      </w:rPr>
      <w:t xml:space="preserve"> </w:t>
    </w:r>
    <w:r>
      <w:rPr>
        <w:rStyle w:val="a4"/>
        <w:rFonts w:hint="eastAsia"/>
        <w:sz w:val="28"/>
      </w:rPr>
      <w:t>—</w:t>
    </w:r>
  </w:p>
  <w:p w:rsidR="00F734F6" w:rsidRDefault="007A179C">
    <w:pPr>
      <w:pStyle w:val="a9"/>
      <w:ind w:right="360"/>
      <w:rPr>
        <w:rFonts w:ascii="仿宋_GB2312" w:hint="eastAsia"/>
        <w:sz w:val="3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E1E9A" w:rsidRDefault="007A179C">
      <w:pPr>
        <w:spacing w:line="240" w:lineRule="auto"/>
      </w:pPr>
      <w:r>
        <w:separator/>
      </w:r>
    </w:p>
  </w:footnote>
  <w:footnote w:type="continuationSeparator" w:id="0">
    <w:p w:rsidR="009E1E9A" w:rsidRDefault="007A179C">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34F6" w:rsidRDefault="007A179C">
    <w:pPr>
      <w:pStyle w:val="a7"/>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34F6" w:rsidRDefault="007A179C">
    <w:pPr>
      <w:pStyle w:val="a7"/>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cumentProtection w:formatting="1" w:enforcement="0"/>
  <w:defaultTabStop w:val="420"/>
  <w:evenAndOddHeaders/>
  <w:drawingGridHorizontalSpacing w:val="158"/>
  <w:drawingGridVerticalSpacing w:val="577"/>
  <w:displayHorizontalDrawingGridEvery w:val="0"/>
  <w:characterSpacingControl w:val="compressPunctuation"/>
  <w:doNotValidateAgainstSchema/>
  <w:doNotDemarcateInvalidXml/>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72A27"/>
    <w:rsid w:val="007A17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560" w:lineRule="exact"/>
      <w:jc w:val="both"/>
    </w:pPr>
    <w:rPr>
      <w:rFonts w:eastAsia="仿宋_GB2312"/>
      <w:kern w:val="2"/>
      <w:sz w:val="32"/>
    </w:rPr>
  </w:style>
  <w:style w:type="character" w:default="1" w:styleId="a0">
    <w:name w:val="Default Paragraph Font"/>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文档结构图 Char"/>
    <w:link w:val="a3"/>
    <w:rPr>
      <w:rFonts w:ascii="宋体"/>
      <w:kern w:val="2"/>
      <w:sz w:val="18"/>
      <w:szCs w:val="18"/>
    </w:rPr>
  </w:style>
  <w:style w:type="character" w:styleId="a4">
    <w:name w:val="page number"/>
    <w:basedOn w:val="a0"/>
  </w:style>
  <w:style w:type="character" w:styleId="a5">
    <w:name w:val="line number"/>
    <w:basedOn w:val="a0"/>
  </w:style>
  <w:style w:type="paragraph" w:styleId="a6">
    <w:name w:val="Date"/>
    <w:basedOn w:val="a"/>
    <w:next w:val="a"/>
    <w:rPr>
      <w:rFonts w:ascii="仿宋_GB2312"/>
    </w:rPr>
  </w:style>
  <w:style w:type="paragraph" w:styleId="a3">
    <w:name w:val="Document Map"/>
    <w:basedOn w:val="a"/>
    <w:link w:val="Char"/>
    <w:rPr>
      <w:rFonts w:ascii="宋体" w:eastAsia="宋体"/>
      <w:sz w:val="18"/>
      <w:szCs w:val="18"/>
      <w:lang w:val="x-none" w:eastAsia="x-none"/>
    </w:rPr>
  </w:style>
  <w:style w:type="paragraph" w:styleId="a7">
    <w:name w:val="header"/>
    <w:basedOn w:val="a"/>
    <w:pPr>
      <w:pBdr>
        <w:bottom w:val="single" w:sz="6" w:space="1" w:color="auto"/>
      </w:pBdr>
      <w:tabs>
        <w:tab w:val="center" w:pos="4153"/>
        <w:tab w:val="right" w:pos="8306"/>
      </w:tabs>
      <w:snapToGrid w:val="0"/>
      <w:spacing w:line="240" w:lineRule="atLeast"/>
      <w:jc w:val="center"/>
    </w:pPr>
    <w:rPr>
      <w:sz w:val="18"/>
      <w:szCs w:val="18"/>
    </w:rPr>
  </w:style>
  <w:style w:type="paragraph" w:customStyle="1" w:styleId="Char0">
    <w:name w:val=" Char"/>
    <w:basedOn w:val="a3"/>
    <w:pPr>
      <w:shd w:val="clear" w:color="auto" w:fill="000080"/>
      <w:spacing w:line="240" w:lineRule="auto"/>
    </w:pPr>
    <w:rPr>
      <w:rFonts w:ascii="Tahoma" w:hAnsi="Tahoma" w:cs="Tahoma"/>
      <w:sz w:val="24"/>
      <w:szCs w:val="24"/>
    </w:rPr>
  </w:style>
  <w:style w:type="paragraph" w:styleId="a8">
    <w:name w:val="Balloon Text"/>
    <w:basedOn w:val="a"/>
    <w:rPr>
      <w:sz w:val="18"/>
      <w:szCs w:val="18"/>
    </w:rPr>
  </w:style>
  <w:style w:type="paragraph" w:styleId="a9">
    <w:name w:val="footer"/>
    <w:basedOn w:val="a"/>
    <w:pPr>
      <w:tabs>
        <w:tab w:val="center" w:pos="4153"/>
        <w:tab w:val="right" w:pos="8306"/>
      </w:tabs>
      <w:snapToGrid w:val="0"/>
      <w:spacing w:line="240" w:lineRule="atLeast"/>
      <w:jc w:val="left"/>
    </w:pPr>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wdzx97</Template>
  <TotalTime>0</TotalTime>
  <Pages>4</Pages>
  <Words>171</Words>
  <Characters>975</Characters>
  <Application>Microsoft Office Word</Application>
  <DocSecurity>0</DocSecurity>
  <Lines>8</Lines>
  <Paragraphs>2</Paragraphs>
  <ScaleCrop>false</ScaleCrop>
  <Manager/>
  <Company/>
  <LinksUpToDate>false</LinksUpToDate>
  <CharactersWithSpaces>1144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气发〔2001〕×号</dc:title>
  <dc:subject/>
  <dc:creator>admin</dc:creator>
  <cp:keywords/>
  <dc:description/>
  <cp:lastModifiedBy>王杨（银川）(拟稿人校对)</cp:lastModifiedBy>
  <cp:revision>2</cp:revision>
  <cp:lastPrinted>2012-09-26T07:34:00Z</cp:lastPrinted>
  <dcterms:created xsi:type="dcterms:W3CDTF">2020-05-21T03:28:00Z</dcterms:created>
  <dcterms:modified xsi:type="dcterms:W3CDTF">2020-05-21T03:28:00Z</dcterms:modified>
  <cp:category/>
</cp:coreProperties>
</file>